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CFD5" w14:textId="2E4C5E4B" w:rsidR="0018770C" w:rsidRPr="0018770C" w:rsidRDefault="0018770C" w:rsidP="0018770C">
      <w:pPr>
        <w:jc w:val="center"/>
        <w:rPr>
          <w:rFonts w:ascii="Ebrima" w:hAnsi="Ebrima"/>
          <w:b/>
          <w:bCs/>
          <w:noProof/>
        </w:rPr>
      </w:pPr>
      <w:r w:rsidRPr="0018770C">
        <w:rPr>
          <w:rFonts w:ascii="Ebrima" w:hAnsi="Ebrima"/>
          <w:b/>
          <w:bCs/>
          <w:noProof/>
        </w:rPr>
        <w:t>Knockhall Primary School</w:t>
      </w:r>
    </w:p>
    <w:p w14:paraId="2AE7E723" w14:textId="077AC4C5" w:rsidR="0018770C" w:rsidRDefault="0018770C" w:rsidP="003317AE">
      <w:pPr>
        <w:jc w:val="center"/>
        <w:rPr>
          <w:rFonts w:ascii="Ebrima" w:hAnsi="Ebrima"/>
          <w:b/>
          <w:bCs/>
          <w:noProof/>
        </w:rPr>
      </w:pPr>
      <w:r w:rsidRPr="0018770C">
        <w:rPr>
          <w:rFonts w:ascii="Ebrima" w:hAnsi="Ebrima"/>
          <w:b/>
          <w:bCs/>
          <w:noProof/>
        </w:rPr>
        <w:t xml:space="preserve">Performance Data </w:t>
      </w:r>
      <w:r>
        <w:rPr>
          <w:rFonts w:ascii="Ebrima" w:hAnsi="Ebrima"/>
          <w:b/>
          <w:bCs/>
          <w:noProof/>
        </w:rPr>
        <w:t xml:space="preserve">July </w:t>
      </w:r>
      <w:r w:rsidRPr="0018770C">
        <w:rPr>
          <w:rFonts w:ascii="Ebrima" w:hAnsi="Ebrima"/>
          <w:b/>
          <w:bCs/>
          <w:noProof/>
        </w:rPr>
        <w:t>2022</w:t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831AA3C" w14:textId="77777777" w:rsidTr="0018770C">
        <w:tc>
          <w:tcPr>
            <w:tcW w:w="3687" w:type="dxa"/>
          </w:tcPr>
          <w:p w14:paraId="0B98E492" w14:textId="15392B1A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Early Years Foundation Stage</w:t>
            </w:r>
          </w:p>
        </w:tc>
        <w:tc>
          <w:tcPr>
            <w:tcW w:w="2409" w:type="dxa"/>
          </w:tcPr>
          <w:p w14:paraId="03856A04" w14:textId="77777777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040DF0A" w14:textId="5E7E037F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2022</w:t>
            </w:r>
          </w:p>
        </w:tc>
        <w:tc>
          <w:tcPr>
            <w:tcW w:w="2410" w:type="dxa"/>
          </w:tcPr>
          <w:p w14:paraId="43B95654" w14:textId="5B984F9D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School 2022 </w:t>
            </w:r>
          </w:p>
        </w:tc>
      </w:tr>
      <w:tr w:rsidR="0018770C" w14:paraId="6E46D365" w14:textId="77777777" w:rsidTr="00EC60E7">
        <w:tc>
          <w:tcPr>
            <w:tcW w:w="3687" w:type="dxa"/>
          </w:tcPr>
          <w:p w14:paraId="645C91D7" w14:textId="02D3A349" w:rsidR="0018770C" w:rsidRPr="0018770C" w:rsidRDefault="0018770C" w:rsidP="0018770C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Good Level of Development (GLD)</w:t>
            </w:r>
          </w:p>
        </w:tc>
        <w:tc>
          <w:tcPr>
            <w:tcW w:w="2409" w:type="dxa"/>
          </w:tcPr>
          <w:p w14:paraId="4E53E156" w14:textId="233BFCA6" w:rsidR="0018770C" w:rsidRPr="0018770C" w:rsidRDefault="0018770C" w:rsidP="0018770C">
            <w:pPr>
              <w:rPr>
                <w:rFonts w:ascii="Ebrima" w:hAnsi="Ebrima"/>
                <w:noProof/>
                <w:sz w:val="16"/>
                <w:szCs w:val="16"/>
              </w:rPr>
            </w:pPr>
            <w:r w:rsidRPr="0018770C">
              <w:rPr>
                <w:rFonts w:ascii="Ebrima" w:hAnsi="Ebrima"/>
                <w:noProof/>
                <w:sz w:val="16"/>
                <w:szCs w:val="16"/>
              </w:rPr>
              <w:t>% of children achieving a good level of development by the end of Reception year.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FA13BD6" w14:textId="77777777" w:rsidR="0018770C" w:rsidRDefault="0018770C" w:rsidP="0018770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02F8803B" w14:textId="0578354B" w:rsidR="0018770C" w:rsidRDefault="0018770C" w:rsidP="0018770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65%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294F1E4" w14:textId="77777777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</w:p>
          <w:p w14:paraId="125BFEB3" w14:textId="5B3706F3" w:rsidR="001A7693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57%</w:t>
            </w:r>
          </w:p>
        </w:tc>
      </w:tr>
    </w:tbl>
    <w:p w14:paraId="1863FDCA" w14:textId="7D0502E4" w:rsidR="0018770C" w:rsidRDefault="0018770C" w:rsidP="0018770C">
      <w:pPr>
        <w:rPr>
          <w:rFonts w:ascii="Ebrima" w:hAnsi="Ebrima"/>
          <w:b/>
          <w:bCs/>
          <w:noProof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7B0BB7EA" w14:textId="77777777" w:rsidTr="0018770C">
        <w:tc>
          <w:tcPr>
            <w:tcW w:w="3687" w:type="dxa"/>
          </w:tcPr>
          <w:p w14:paraId="5399A57C" w14:textId="5C6C7590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Phonics Screening Check </w:t>
            </w:r>
          </w:p>
        </w:tc>
        <w:tc>
          <w:tcPr>
            <w:tcW w:w="2409" w:type="dxa"/>
          </w:tcPr>
          <w:p w14:paraId="486E679A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4E896BD1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2022</w:t>
            </w:r>
          </w:p>
        </w:tc>
        <w:tc>
          <w:tcPr>
            <w:tcW w:w="2410" w:type="dxa"/>
          </w:tcPr>
          <w:p w14:paraId="08FA07D9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School 2022 </w:t>
            </w:r>
          </w:p>
        </w:tc>
      </w:tr>
      <w:tr w:rsidR="0018770C" w14:paraId="23A3E239" w14:textId="77777777" w:rsidTr="00EC60E7">
        <w:tc>
          <w:tcPr>
            <w:tcW w:w="3687" w:type="dxa"/>
          </w:tcPr>
          <w:p w14:paraId="0B9B9308" w14:textId="7282E49C" w:rsidR="0018770C" w:rsidRPr="0018770C" w:rsidRDefault="0018770C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Year 1 </w:t>
            </w:r>
          </w:p>
        </w:tc>
        <w:tc>
          <w:tcPr>
            <w:tcW w:w="2409" w:type="dxa"/>
          </w:tcPr>
          <w:p w14:paraId="6A6459AB" w14:textId="144825ED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 passing the phonics screening check in Y1.  The 2022 pass mark is 32.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C4DA845" w14:textId="77777777" w:rsidR="0018770C" w:rsidRDefault="0018770C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36F07EE4" w14:textId="1A3C0F0A" w:rsidR="0018770C" w:rsidRDefault="0018770C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76%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4B92EAD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</w:p>
          <w:p w14:paraId="4340AFC5" w14:textId="58DAF123" w:rsidR="001A7693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84%</w:t>
            </w:r>
          </w:p>
        </w:tc>
      </w:tr>
      <w:tr w:rsidR="0018770C" w14:paraId="2EB0F6F3" w14:textId="77777777" w:rsidTr="00EC60E7">
        <w:tc>
          <w:tcPr>
            <w:tcW w:w="3687" w:type="dxa"/>
          </w:tcPr>
          <w:p w14:paraId="3583C7C2" w14:textId="575A57AB" w:rsidR="0018770C" w:rsidRDefault="0018770C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Year 2 cumulative </w:t>
            </w:r>
          </w:p>
        </w:tc>
        <w:tc>
          <w:tcPr>
            <w:tcW w:w="2409" w:type="dxa"/>
          </w:tcPr>
          <w:p w14:paraId="1B9330F3" w14:textId="2394F4D1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 xml:space="preserve">% of Y2 cohort passing the phonics screening check by the end of Year 2.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050B3AE" w14:textId="77777777" w:rsidR="00EC60E7" w:rsidRDefault="00EC60E7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78C99B16" w14:textId="09DAF75F" w:rsidR="0018770C" w:rsidRDefault="00EC60E7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87%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8667B41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</w:p>
          <w:p w14:paraId="694F9FC3" w14:textId="054A306F" w:rsidR="001A7693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82%</w:t>
            </w:r>
          </w:p>
        </w:tc>
      </w:tr>
    </w:tbl>
    <w:p w14:paraId="444CDBD0" w14:textId="77777777" w:rsidR="0018770C" w:rsidRDefault="0018770C" w:rsidP="0018770C">
      <w:pPr>
        <w:rPr>
          <w:rFonts w:ascii="Ebrima" w:hAnsi="Ebrima"/>
          <w:b/>
          <w:bCs/>
          <w:noProof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71B0C288" w14:textId="77777777" w:rsidTr="0018770C">
        <w:tc>
          <w:tcPr>
            <w:tcW w:w="3687" w:type="dxa"/>
          </w:tcPr>
          <w:p w14:paraId="4794A07C" w14:textId="4C89ACC6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Key Stage One (Year 2) </w:t>
            </w:r>
          </w:p>
        </w:tc>
        <w:tc>
          <w:tcPr>
            <w:tcW w:w="2409" w:type="dxa"/>
          </w:tcPr>
          <w:p w14:paraId="2BDD84B2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6C387DB9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2022</w:t>
            </w:r>
          </w:p>
        </w:tc>
        <w:tc>
          <w:tcPr>
            <w:tcW w:w="2410" w:type="dxa"/>
          </w:tcPr>
          <w:p w14:paraId="4E3C12F9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School 2022 </w:t>
            </w:r>
          </w:p>
        </w:tc>
      </w:tr>
      <w:tr w:rsidR="0018770C" w14:paraId="6D750103" w14:textId="77777777" w:rsidTr="00EC60E7">
        <w:tc>
          <w:tcPr>
            <w:tcW w:w="3687" w:type="dxa"/>
          </w:tcPr>
          <w:p w14:paraId="2523C0B6" w14:textId="7C5B01FE" w:rsidR="0018770C" w:rsidRPr="0018770C" w:rsidRDefault="0018770C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Reading at the expected standard</w:t>
            </w:r>
          </w:p>
        </w:tc>
        <w:tc>
          <w:tcPr>
            <w:tcW w:w="2409" w:type="dxa"/>
          </w:tcPr>
          <w:p w14:paraId="67A4CFC5" w14:textId="59B69101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501ECDB" w14:textId="03C51281" w:rsidR="0018770C" w:rsidRDefault="001A7693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67%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5E85796" w14:textId="1623EF23" w:rsidR="0018770C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67%</w:t>
            </w:r>
          </w:p>
        </w:tc>
      </w:tr>
      <w:tr w:rsidR="0018770C" w14:paraId="1E799E23" w14:textId="77777777" w:rsidTr="00EC60E7">
        <w:tc>
          <w:tcPr>
            <w:tcW w:w="3687" w:type="dxa"/>
          </w:tcPr>
          <w:p w14:paraId="672DCF25" w14:textId="471CB402" w:rsidR="0018770C" w:rsidRDefault="0018770C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Reading at greater depth</w:t>
            </w:r>
          </w:p>
        </w:tc>
        <w:tc>
          <w:tcPr>
            <w:tcW w:w="2409" w:type="dxa"/>
          </w:tcPr>
          <w:p w14:paraId="6370BBA5" w14:textId="77777777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6DBA23F" w14:textId="10B172CD" w:rsidR="0018770C" w:rsidRDefault="001A7693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18%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2EC4E02" w14:textId="798FB9BC" w:rsidR="0018770C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14%</w:t>
            </w:r>
          </w:p>
        </w:tc>
      </w:tr>
      <w:tr w:rsidR="0018770C" w14:paraId="09A5A141" w14:textId="77777777" w:rsidTr="00EC60E7">
        <w:tc>
          <w:tcPr>
            <w:tcW w:w="3687" w:type="dxa"/>
          </w:tcPr>
          <w:p w14:paraId="3CFF7055" w14:textId="6D77C554" w:rsidR="0018770C" w:rsidRDefault="0018770C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Writing at the expected standard</w:t>
            </w:r>
          </w:p>
        </w:tc>
        <w:tc>
          <w:tcPr>
            <w:tcW w:w="2409" w:type="dxa"/>
          </w:tcPr>
          <w:p w14:paraId="2E854838" w14:textId="77777777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A304FEE" w14:textId="10A7E1AD" w:rsidR="0018770C" w:rsidRDefault="001A7693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58%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A773128" w14:textId="1F181EC9" w:rsidR="0018770C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61%</w:t>
            </w:r>
          </w:p>
        </w:tc>
      </w:tr>
      <w:tr w:rsidR="0018770C" w14:paraId="7E27EF71" w14:textId="77777777" w:rsidTr="00EC60E7">
        <w:tc>
          <w:tcPr>
            <w:tcW w:w="3687" w:type="dxa"/>
          </w:tcPr>
          <w:p w14:paraId="02A9DEAC" w14:textId="5A4741A0" w:rsidR="0018770C" w:rsidRDefault="0018770C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Writing at greater depth </w:t>
            </w:r>
          </w:p>
        </w:tc>
        <w:tc>
          <w:tcPr>
            <w:tcW w:w="2409" w:type="dxa"/>
          </w:tcPr>
          <w:p w14:paraId="49D01E63" w14:textId="77777777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02A94C2" w14:textId="1AF2E69E" w:rsidR="0018770C" w:rsidRDefault="001A7693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C99AA53" w14:textId="7408B717" w:rsidR="0018770C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2%</w:t>
            </w:r>
          </w:p>
        </w:tc>
      </w:tr>
      <w:tr w:rsidR="0018770C" w14:paraId="6B85B5D1" w14:textId="77777777" w:rsidTr="00EC60E7">
        <w:tc>
          <w:tcPr>
            <w:tcW w:w="3687" w:type="dxa"/>
          </w:tcPr>
          <w:p w14:paraId="16CF6085" w14:textId="7B782810" w:rsidR="0018770C" w:rsidRDefault="0018770C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Maths at the expected standard </w:t>
            </w:r>
          </w:p>
        </w:tc>
        <w:tc>
          <w:tcPr>
            <w:tcW w:w="2409" w:type="dxa"/>
          </w:tcPr>
          <w:p w14:paraId="2CB696EC" w14:textId="77777777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3C8B5F2" w14:textId="33D173C8" w:rsidR="0018770C" w:rsidRDefault="001A7693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68%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5F8F96D" w14:textId="500332A1" w:rsidR="0018770C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67%</w:t>
            </w:r>
          </w:p>
        </w:tc>
      </w:tr>
      <w:tr w:rsidR="0018770C" w14:paraId="0FFF779D" w14:textId="77777777" w:rsidTr="00EC60E7">
        <w:tc>
          <w:tcPr>
            <w:tcW w:w="3687" w:type="dxa"/>
          </w:tcPr>
          <w:p w14:paraId="08A25714" w14:textId="6DA9B2CC" w:rsidR="0018770C" w:rsidRDefault="0018770C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Maths at greater depth </w:t>
            </w:r>
          </w:p>
        </w:tc>
        <w:tc>
          <w:tcPr>
            <w:tcW w:w="2409" w:type="dxa"/>
          </w:tcPr>
          <w:p w14:paraId="56F35070" w14:textId="77777777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F61BF0A" w14:textId="53ECFE93" w:rsidR="0018770C" w:rsidRDefault="001A7693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15%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EAC11D" w14:textId="76F3E718" w:rsidR="0018770C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14%</w:t>
            </w:r>
          </w:p>
        </w:tc>
      </w:tr>
    </w:tbl>
    <w:p w14:paraId="1A59B341" w14:textId="1BD2F78A" w:rsidR="0018770C" w:rsidRDefault="0018770C" w:rsidP="0018770C">
      <w:pPr>
        <w:rPr>
          <w:rFonts w:ascii="Ebrima" w:hAnsi="Ebrima"/>
          <w:b/>
          <w:bCs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7E298CC" w14:textId="77777777" w:rsidTr="0051631E">
        <w:tc>
          <w:tcPr>
            <w:tcW w:w="3687" w:type="dxa"/>
          </w:tcPr>
          <w:p w14:paraId="4C41E300" w14:textId="4A1B87E0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Key Stage </w:t>
            </w:r>
            <w:r>
              <w:rPr>
                <w:rFonts w:ascii="Ebrima" w:hAnsi="Ebrima"/>
                <w:b/>
                <w:bCs/>
                <w:noProof/>
              </w:rPr>
              <w:t>Two</w:t>
            </w:r>
            <w:r>
              <w:rPr>
                <w:rFonts w:ascii="Ebrima" w:hAnsi="Ebrima"/>
                <w:b/>
                <w:bCs/>
                <w:noProof/>
              </w:rPr>
              <w:t xml:space="preserve"> (Year </w:t>
            </w:r>
            <w:r>
              <w:rPr>
                <w:rFonts w:ascii="Ebrima" w:hAnsi="Ebrima"/>
                <w:b/>
                <w:bCs/>
                <w:noProof/>
              </w:rPr>
              <w:t>6</w:t>
            </w:r>
            <w:r>
              <w:rPr>
                <w:rFonts w:ascii="Ebrima" w:hAnsi="Ebrima"/>
                <w:b/>
                <w:bCs/>
                <w:noProof/>
              </w:rPr>
              <w:t xml:space="preserve">) </w:t>
            </w:r>
          </w:p>
        </w:tc>
        <w:tc>
          <w:tcPr>
            <w:tcW w:w="2409" w:type="dxa"/>
          </w:tcPr>
          <w:p w14:paraId="16AE4B4C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78B6359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2022</w:t>
            </w:r>
          </w:p>
        </w:tc>
        <w:tc>
          <w:tcPr>
            <w:tcW w:w="2410" w:type="dxa"/>
          </w:tcPr>
          <w:p w14:paraId="796F24C5" w14:textId="77777777" w:rsidR="0018770C" w:rsidRDefault="0018770C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School 2022 </w:t>
            </w:r>
          </w:p>
        </w:tc>
      </w:tr>
      <w:tr w:rsidR="0018770C" w14:paraId="5E3A7841" w14:textId="77777777" w:rsidTr="00EC60E7">
        <w:tc>
          <w:tcPr>
            <w:tcW w:w="3687" w:type="dxa"/>
          </w:tcPr>
          <w:p w14:paraId="2E7C0B47" w14:textId="4E05BAD6" w:rsidR="0018770C" w:rsidRPr="0018770C" w:rsidRDefault="0018770C" w:rsidP="0051631E">
            <w:pPr>
              <w:rPr>
                <w:rFonts w:ascii="Ebrima" w:hAnsi="Ebrima"/>
                <w:noProof/>
              </w:rPr>
            </w:pPr>
            <w:r w:rsidRPr="0018770C">
              <w:rPr>
                <w:rFonts w:ascii="Ebrima" w:hAnsi="Ebrima"/>
                <w:noProof/>
              </w:rPr>
              <w:t>Combined at the expected standard</w:t>
            </w:r>
          </w:p>
        </w:tc>
        <w:tc>
          <w:tcPr>
            <w:tcW w:w="2409" w:type="dxa"/>
          </w:tcPr>
          <w:p w14:paraId="67C9640E" w14:textId="75EB8C1F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</w:t>
            </w:r>
            <w:r w:rsidRPr="0018770C">
              <w:rPr>
                <w:rFonts w:ascii="Ebrima" w:hAnsi="Ebrima"/>
                <w:noProof/>
                <w:sz w:val="16"/>
                <w:szCs w:val="16"/>
              </w:rPr>
              <w:t xml:space="preserve"> of children who have achieved the expected standard in reading, writing and maths.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4104EF1" w14:textId="18AE6166" w:rsidR="0018770C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59%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0B155EE" w14:textId="0A923D19" w:rsidR="0018770C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66%</w:t>
            </w:r>
          </w:p>
        </w:tc>
      </w:tr>
      <w:tr w:rsidR="001A7693" w14:paraId="3802A626" w14:textId="77777777" w:rsidTr="00EC60E7">
        <w:tc>
          <w:tcPr>
            <w:tcW w:w="3687" w:type="dxa"/>
          </w:tcPr>
          <w:p w14:paraId="77C1EEE4" w14:textId="700842C2" w:rsidR="001A7693" w:rsidRPr="0018770C" w:rsidRDefault="001A7693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Reading at the expected standard</w:t>
            </w:r>
          </w:p>
        </w:tc>
        <w:tc>
          <w:tcPr>
            <w:tcW w:w="2409" w:type="dxa"/>
          </w:tcPr>
          <w:p w14:paraId="65F6938B" w14:textId="77777777" w:rsidR="001A7693" w:rsidRDefault="001A7693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F8718EF" w14:textId="4FC87E22" w:rsidR="001A7693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74%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D44FB5" w14:textId="5665F8D6" w:rsidR="001A7693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68%</w:t>
            </w:r>
          </w:p>
        </w:tc>
      </w:tr>
      <w:tr w:rsidR="001A7693" w14:paraId="2716C78E" w14:textId="77777777" w:rsidTr="00EC60E7">
        <w:tc>
          <w:tcPr>
            <w:tcW w:w="3687" w:type="dxa"/>
          </w:tcPr>
          <w:p w14:paraId="2B908C38" w14:textId="3CD06B7F" w:rsidR="001A7693" w:rsidRDefault="001A7693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Writing at the expected standard</w:t>
            </w:r>
          </w:p>
        </w:tc>
        <w:tc>
          <w:tcPr>
            <w:tcW w:w="2409" w:type="dxa"/>
          </w:tcPr>
          <w:p w14:paraId="636008CC" w14:textId="77777777" w:rsidR="001A7693" w:rsidRDefault="001A7693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63E6CBF" w14:textId="528FB1F4" w:rsidR="001A7693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69%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3DED824" w14:textId="143668E1" w:rsidR="001A7693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79%</w:t>
            </w:r>
          </w:p>
        </w:tc>
      </w:tr>
      <w:tr w:rsidR="001A7693" w14:paraId="53A55471" w14:textId="77777777" w:rsidTr="00EC60E7">
        <w:tc>
          <w:tcPr>
            <w:tcW w:w="3687" w:type="dxa"/>
          </w:tcPr>
          <w:p w14:paraId="0325A59D" w14:textId="4B225EF6" w:rsidR="001A7693" w:rsidRDefault="001A7693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Maths at the expected standard</w:t>
            </w:r>
          </w:p>
        </w:tc>
        <w:tc>
          <w:tcPr>
            <w:tcW w:w="2409" w:type="dxa"/>
          </w:tcPr>
          <w:p w14:paraId="564F2B23" w14:textId="77777777" w:rsidR="001A7693" w:rsidRDefault="001A7693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636B2E9" w14:textId="7AE8D69A" w:rsidR="001A7693" w:rsidRDefault="001A7693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71%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B7A7347" w14:textId="68AB22BC" w:rsidR="001A7693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74%</w:t>
            </w:r>
          </w:p>
        </w:tc>
      </w:tr>
      <w:tr w:rsidR="001A7693" w14:paraId="1A42DD0B" w14:textId="77777777" w:rsidTr="00EC60E7">
        <w:tc>
          <w:tcPr>
            <w:tcW w:w="3687" w:type="dxa"/>
          </w:tcPr>
          <w:p w14:paraId="740A6CBA" w14:textId="3138290E" w:rsidR="001A7693" w:rsidRPr="0018770C" w:rsidRDefault="001A7693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Combined at the higher standard</w:t>
            </w:r>
          </w:p>
        </w:tc>
        <w:tc>
          <w:tcPr>
            <w:tcW w:w="2409" w:type="dxa"/>
          </w:tcPr>
          <w:p w14:paraId="4EFA02E5" w14:textId="15C62855" w:rsidR="001A7693" w:rsidRDefault="001A7693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 xml:space="preserve">% of children reaching a scaled score of more than 110 in all three subjects.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84DF79C" w14:textId="4F1291D6" w:rsidR="001A7693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211582" w14:textId="2A6C3165" w:rsidR="001A7693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2%</w:t>
            </w:r>
          </w:p>
        </w:tc>
      </w:tr>
      <w:tr w:rsidR="0018770C" w14:paraId="6C0A2535" w14:textId="77777777" w:rsidTr="00EC60E7">
        <w:tc>
          <w:tcPr>
            <w:tcW w:w="3687" w:type="dxa"/>
          </w:tcPr>
          <w:p w14:paraId="0B0C8E13" w14:textId="3D48EFF9" w:rsidR="0018770C" w:rsidRPr="0018770C" w:rsidRDefault="001A7693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Reading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BB318B6" w14:textId="77777777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0C7E598" w14:textId="18E85E61" w:rsidR="0018770C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28%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FBFCC37" w14:textId="566AB9C2" w:rsidR="0018770C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16%</w:t>
            </w:r>
          </w:p>
        </w:tc>
      </w:tr>
      <w:tr w:rsidR="0018770C" w14:paraId="49053FAE" w14:textId="77777777" w:rsidTr="00EC60E7">
        <w:tc>
          <w:tcPr>
            <w:tcW w:w="3687" w:type="dxa"/>
          </w:tcPr>
          <w:p w14:paraId="5C424A2E" w14:textId="1EC49956" w:rsidR="0018770C" w:rsidRDefault="001A7693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Writing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6249E26" w14:textId="77777777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5D41708" w14:textId="552DB179" w:rsidR="0018770C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13%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484783A" w14:textId="031996B6" w:rsidR="0018770C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2%</w:t>
            </w:r>
          </w:p>
        </w:tc>
      </w:tr>
      <w:tr w:rsidR="0018770C" w14:paraId="3982BEDC" w14:textId="77777777" w:rsidTr="00EC60E7">
        <w:tc>
          <w:tcPr>
            <w:tcW w:w="3687" w:type="dxa"/>
          </w:tcPr>
          <w:p w14:paraId="6968E4A7" w14:textId="1016F36E" w:rsidR="0018770C" w:rsidRDefault="001A7693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Maths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818D0D4" w14:textId="77777777" w:rsidR="0018770C" w:rsidRPr="0018770C" w:rsidRDefault="0018770C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B104003" w14:textId="0BC0BD48" w:rsidR="0018770C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22%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749B9D" w14:textId="36511352" w:rsidR="0018770C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12%</w:t>
            </w:r>
          </w:p>
        </w:tc>
      </w:tr>
      <w:tr w:rsidR="001A7693" w14:paraId="15388695" w14:textId="77777777" w:rsidTr="00EC60E7">
        <w:tc>
          <w:tcPr>
            <w:tcW w:w="3687" w:type="dxa"/>
          </w:tcPr>
          <w:p w14:paraId="32348F8F" w14:textId="153E1CA5" w:rsidR="001A7693" w:rsidRDefault="001A7693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Average score in Reading test</w:t>
            </w:r>
          </w:p>
        </w:tc>
        <w:tc>
          <w:tcPr>
            <w:tcW w:w="2409" w:type="dxa"/>
          </w:tcPr>
          <w:p w14:paraId="257430D3" w14:textId="0776BBD6" w:rsidR="001A7693" w:rsidRPr="0018770C" w:rsidRDefault="001A7693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581DA41" w14:textId="721E4458" w:rsidR="001A7693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9ED405" w14:textId="247BBED0" w:rsidR="001A7693" w:rsidRDefault="00BA563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96</w:t>
            </w:r>
          </w:p>
        </w:tc>
      </w:tr>
      <w:tr w:rsidR="001A7693" w14:paraId="59EAF4E8" w14:textId="77777777" w:rsidTr="00EC60E7">
        <w:tc>
          <w:tcPr>
            <w:tcW w:w="3687" w:type="dxa"/>
          </w:tcPr>
          <w:p w14:paraId="012A0EF6" w14:textId="7EE11A89" w:rsidR="001A7693" w:rsidRDefault="001A7693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Average score in Maths test </w:t>
            </w:r>
          </w:p>
        </w:tc>
        <w:tc>
          <w:tcPr>
            <w:tcW w:w="2409" w:type="dxa"/>
          </w:tcPr>
          <w:p w14:paraId="458C9336" w14:textId="2D4BC10F" w:rsidR="001A7693" w:rsidRPr="0018770C" w:rsidRDefault="001A7693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CF86007" w14:textId="7A816C69" w:rsidR="001A7693" w:rsidRDefault="00EC60E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F88B095" w14:textId="3F83A26F" w:rsidR="001A7693" w:rsidRDefault="00BA563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93</w:t>
            </w:r>
          </w:p>
        </w:tc>
      </w:tr>
    </w:tbl>
    <w:p w14:paraId="076F19EA" w14:textId="77777777" w:rsidR="0018770C" w:rsidRPr="0018770C" w:rsidRDefault="0018770C" w:rsidP="0018770C">
      <w:pPr>
        <w:rPr>
          <w:rFonts w:ascii="Ebrima" w:hAnsi="Ebrima"/>
          <w:b/>
          <w:bCs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3317AE" w14:paraId="5F3A5613" w14:textId="77777777" w:rsidTr="0051631E">
        <w:tc>
          <w:tcPr>
            <w:tcW w:w="3687" w:type="dxa"/>
          </w:tcPr>
          <w:p w14:paraId="7C9C58A5" w14:textId="4C89547F" w:rsidR="003317AE" w:rsidRDefault="003317AE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Average Progress KS2 </w:t>
            </w:r>
          </w:p>
        </w:tc>
        <w:tc>
          <w:tcPr>
            <w:tcW w:w="2409" w:type="dxa"/>
            <w:vMerge w:val="restart"/>
          </w:tcPr>
          <w:p w14:paraId="15019F90" w14:textId="58B8F802" w:rsidR="003317AE" w:rsidRDefault="003317AE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positive figure shows that children make better progress than children nationally from similar starting points.  A negative figure does not mean children have not made progress, just less than children nationally from similar starting points.</w:t>
            </w:r>
          </w:p>
        </w:tc>
        <w:tc>
          <w:tcPr>
            <w:tcW w:w="2835" w:type="dxa"/>
          </w:tcPr>
          <w:p w14:paraId="7A532742" w14:textId="2B961FBB" w:rsidR="003317AE" w:rsidRDefault="003317AE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2022</w:t>
            </w:r>
          </w:p>
        </w:tc>
        <w:tc>
          <w:tcPr>
            <w:tcW w:w="2410" w:type="dxa"/>
          </w:tcPr>
          <w:p w14:paraId="631607E9" w14:textId="77777777" w:rsidR="003317AE" w:rsidRDefault="003317AE" w:rsidP="0051631E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School 2022 </w:t>
            </w:r>
          </w:p>
        </w:tc>
      </w:tr>
      <w:tr w:rsidR="003317AE" w14:paraId="3E259A92" w14:textId="77777777" w:rsidTr="003317AE">
        <w:tc>
          <w:tcPr>
            <w:tcW w:w="3687" w:type="dxa"/>
          </w:tcPr>
          <w:p w14:paraId="5C050E56" w14:textId="4FEC61CC" w:rsidR="003317AE" w:rsidRPr="0018770C" w:rsidRDefault="003317AE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Reading </w:t>
            </w:r>
          </w:p>
        </w:tc>
        <w:tc>
          <w:tcPr>
            <w:tcW w:w="2409" w:type="dxa"/>
            <w:vMerge/>
          </w:tcPr>
          <w:p w14:paraId="4903E79D" w14:textId="570B7EF6" w:rsidR="003317AE" w:rsidRPr="0018770C" w:rsidRDefault="003317AE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5D93ADE" w14:textId="394C1E6D" w:rsidR="003317AE" w:rsidRDefault="00A756ED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(-3.4 to 0.0)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B41F67" w14:textId="1809F6B7" w:rsidR="003317AE" w:rsidRDefault="005B493E" w:rsidP="005B493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-1.7</w:t>
            </w:r>
          </w:p>
        </w:tc>
      </w:tr>
      <w:tr w:rsidR="003317AE" w14:paraId="1447313D" w14:textId="77777777" w:rsidTr="003317AE">
        <w:tc>
          <w:tcPr>
            <w:tcW w:w="3687" w:type="dxa"/>
          </w:tcPr>
          <w:p w14:paraId="43A798F2" w14:textId="7D35D225" w:rsidR="003317AE" w:rsidRDefault="003317AE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Writing </w:t>
            </w:r>
          </w:p>
        </w:tc>
        <w:tc>
          <w:tcPr>
            <w:tcW w:w="2409" w:type="dxa"/>
            <w:vMerge/>
          </w:tcPr>
          <w:p w14:paraId="0FA367D0" w14:textId="77777777" w:rsidR="003317AE" w:rsidRPr="0018770C" w:rsidRDefault="003317AE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AD25F9F" w14:textId="4E6A1015" w:rsidR="003317AE" w:rsidRDefault="00D92692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(-0.4 to </w:t>
            </w:r>
            <w:r w:rsidR="008E14CA">
              <w:rPr>
                <w:rFonts w:ascii="Ebrima" w:hAnsi="Ebrima"/>
                <w:b/>
                <w:bCs/>
                <w:noProof/>
              </w:rPr>
              <w:t>2.7)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3AB0E0F" w14:textId="7BECBC22" w:rsidR="003317AE" w:rsidRDefault="008E14CA" w:rsidP="008E14CA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1.1</w:t>
            </w:r>
          </w:p>
        </w:tc>
      </w:tr>
      <w:tr w:rsidR="003317AE" w14:paraId="32ABE015" w14:textId="77777777" w:rsidTr="003317AE">
        <w:tc>
          <w:tcPr>
            <w:tcW w:w="3687" w:type="dxa"/>
          </w:tcPr>
          <w:p w14:paraId="0A38B832" w14:textId="3F76E89C" w:rsidR="003317AE" w:rsidRDefault="003317AE" w:rsidP="0051631E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Maths</w:t>
            </w:r>
          </w:p>
        </w:tc>
        <w:tc>
          <w:tcPr>
            <w:tcW w:w="2409" w:type="dxa"/>
            <w:vMerge/>
          </w:tcPr>
          <w:p w14:paraId="3CFF1122" w14:textId="77777777" w:rsidR="003317AE" w:rsidRPr="0018770C" w:rsidRDefault="003317AE" w:rsidP="0051631E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9DED716" w14:textId="77777777" w:rsidR="0083333A" w:rsidRDefault="0083333A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20411D52" w14:textId="6C245C0E" w:rsidR="008E14CA" w:rsidRDefault="008E14CA" w:rsidP="0051631E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(-1.6 to 1.5)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F07B8FC" w14:textId="77777777" w:rsidR="003317AE" w:rsidRDefault="003317AE" w:rsidP="008E14CA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7D0E8FB4" w14:textId="17A17773" w:rsidR="008E14CA" w:rsidRDefault="008E14CA" w:rsidP="008E14CA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0.0</w:t>
            </w:r>
          </w:p>
        </w:tc>
      </w:tr>
    </w:tbl>
    <w:p w14:paraId="69D9E5A5" w14:textId="5D383D83" w:rsidR="004B1A6B" w:rsidRDefault="004B1A6B"/>
    <w:sectPr w:rsidR="004B1A6B" w:rsidSect="00AE6B19">
      <w:headerReference w:type="default" r:id="rId6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B7C4" w14:textId="77777777" w:rsidR="00395A6F" w:rsidRDefault="00395A6F" w:rsidP="0018770C">
      <w:pPr>
        <w:spacing w:after="0" w:line="240" w:lineRule="auto"/>
      </w:pPr>
      <w:r>
        <w:separator/>
      </w:r>
    </w:p>
  </w:endnote>
  <w:endnote w:type="continuationSeparator" w:id="0">
    <w:p w14:paraId="5A4E252E" w14:textId="77777777" w:rsidR="00395A6F" w:rsidRDefault="00395A6F" w:rsidP="0018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59EB" w14:textId="77777777" w:rsidR="00395A6F" w:rsidRDefault="00395A6F" w:rsidP="0018770C">
      <w:pPr>
        <w:spacing w:after="0" w:line="240" w:lineRule="auto"/>
      </w:pPr>
      <w:r>
        <w:separator/>
      </w:r>
    </w:p>
  </w:footnote>
  <w:footnote w:type="continuationSeparator" w:id="0">
    <w:p w14:paraId="6BA3D93A" w14:textId="77777777" w:rsidR="00395A6F" w:rsidRDefault="00395A6F" w:rsidP="0018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8283" w14:textId="755C9E78" w:rsidR="0018770C" w:rsidRDefault="0018770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385009" wp14:editId="06B01326">
          <wp:simplePos x="0" y="0"/>
          <wp:positionH relativeFrom="column">
            <wp:posOffset>4587240</wp:posOffset>
          </wp:positionH>
          <wp:positionV relativeFrom="paragraph">
            <wp:posOffset>-328295</wp:posOffset>
          </wp:positionV>
          <wp:extent cx="1924050" cy="1114425"/>
          <wp:effectExtent l="0" t="0" r="0" b="9525"/>
          <wp:wrapTight wrapText="bothSides">
            <wp:wrapPolygon edited="0">
              <wp:start x="0" y="0"/>
              <wp:lineTo x="0" y="21415"/>
              <wp:lineTo x="21386" y="21415"/>
              <wp:lineTo x="21386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C"/>
    <w:rsid w:val="000D17B5"/>
    <w:rsid w:val="0018770C"/>
    <w:rsid w:val="001A7693"/>
    <w:rsid w:val="003317AE"/>
    <w:rsid w:val="00395A6F"/>
    <w:rsid w:val="003A37F5"/>
    <w:rsid w:val="004B1A6B"/>
    <w:rsid w:val="00506873"/>
    <w:rsid w:val="005B493E"/>
    <w:rsid w:val="006B2810"/>
    <w:rsid w:val="0083333A"/>
    <w:rsid w:val="008E14CA"/>
    <w:rsid w:val="00984277"/>
    <w:rsid w:val="00A756ED"/>
    <w:rsid w:val="00AE6B19"/>
    <w:rsid w:val="00BA5637"/>
    <w:rsid w:val="00CC414D"/>
    <w:rsid w:val="00D92692"/>
    <w:rsid w:val="00E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7691"/>
  <w15:chartTrackingRefBased/>
  <w15:docId w15:val="{458C9445-9568-4A11-841D-17E4F50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C"/>
  </w:style>
  <w:style w:type="paragraph" w:styleId="Footer">
    <w:name w:val="footer"/>
    <w:basedOn w:val="Normal"/>
    <w:link w:val="Foot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C"/>
  </w:style>
  <w:style w:type="table" w:styleId="TableGrid">
    <w:name w:val="Table Grid"/>
    <w:basedOn w:val="TableNormal"/>
    <w:uiPriority w:val="39"/>
    <w:rsid w:val="0018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Claire Ingrams</cp:lastModifiedBy>
  <cp:revision>13</cp:revision>
  <dcterms:created xsi:type="dcterms:W3CDTF">2022-10-08T19:30:00Z</dcterms:created>
  <dcterms:modified xsi:type="dcterms:W3CDTF">2022-10-08T20:21:00Z</dcterms:modified>
</cp:coreProperties>
</file>